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0A30A" w14:textId="015AB9D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46C5F" w:rsidRPr="00B46C5F">
        <w:rPr>
          <w:rFonts w:ascii="Arial" w:eastAsia="宋体" w:hAnsi="Arial"/>
          <w:b/>
          <w:i/>
          <w:noProof/>
          <w:color w:val="auto"/>
          <w:sz w:val="28"/>
          <w:lang w:eastAsia="en-US"/>
        </w:rPr>
        <w:t>6754</w:t>
      </w:r>
    </w:p>
    <w:p w14:paraId="0CDBB69D"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3F961CD" w14:textId="77777777" w:rsidR="00A24F28" w:rsidRPr="00927C1B" w:rsidRDefault="00A24F28" w:rsidP="00A24F28">
      <w:pPr>
        <w:rPr>
          <w:rFonts w:ascii="Arial" w:hAnsi="Arial" w:cs="Arial"/>
        </w:rPr>
      </w:pPr>
    </w:p>
    <w:p w14:paraId="7129DB3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DCC0D2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24AB2" w:rsidRPr="00924AB2">
        <w:rPr>
          <w:rFonts w:ascii="Arial" w:hAnsi="Arial" w:cs="Arial"/>
          <w:b/>
        </w:rPr>
        <w:t>KI#</w:t>
      </w:r>
      <w:r w:rsidR="00443177">
        <w:rPr>
          <w:rFonts w:ascii="Arial" w:hAnsi="Arial" w:cs="Arial"/>
          <w:b/>
        </w:rPr>
        <w:t>3</w:t>
      </w:r>
      <w:r w:rsidR="0043287A">
        <w:rPr>
          <w:rFonts w:ascii="Arial" w:hAnsi="Arial" w:cs="Arial"/>
          <w:b/>
        </w:rPr>
        <w:t xml:space="preserve">, </w:t>
      </w:r>
      <w:r w:rsidR="0043287A" w:rsidRPr="0043287A">
        <w:rPr>
          <w:rFonts w:ascii="Arial" w:hAnsi="Arial" w:cs="Arial"/>
          <w:b/>
        </w:rPr>
        <w:t>Conclusion for network-assisted DAA in KI#3</w:t>
      </w:r>
    </w:p>
    <w:p w14:paraId="4822276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14D785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w:t>
      </w:r>
      <w:r w:rsidR="00615183">
        <w:rPr>
          <w:rFonts w:ascii="Arial" w:hAnsi="Arial" w:cs="Arial"/>
          <w:b/>
        </w:rPr>
        <w:t>5</w:t>
      </w:r>
    </w:p>
    <w:p w14:paraId="740ECC70" w14:textId="0FBEE2F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87C2B">
        <w:rPr>
          <w:rFonts w:ascii="Arial" w:eastAsia="宋体" w:hAnsi="Arial" w:cs="Arial" w:hint="eastAsia"/>
          <w:b/>
          <w:lang w:eastAsia="zh-CN"/>
        </w:rPr>
        <w:t>FS_</w:t>
      </w:r>
      <w:r w:rsidR="00687C2B">
        <w:rPr>
          <w:rFonts w:ascii="Arial" w:eastAsia="宋体" w:hAnsi="Arial" w:cs="Arial"/>
          <w:b/>
          <w:lang w:val="en-US" w:eastAsia="zh-CN"/>
        </w:rPr>
        <w:t>UAS</w:t>
      </w:r>
      <w:r w:rsidR="00687C2B">
        <w:rPr>
          <w:rFonts w:ascii="Arial" w:eastAsia="宋体" w:hAnsi="Arial" w:cs="Arial"/>
          <w:b/>
          <w:lang w:eastAsia="zh-CN"/>
        </w:rPr>
        <w:t>_Ph</w:t>
      </w:r>
      <w:r w:rsidR="00687C2B">
        <w:rPr>
          <w:rFonts w:ascii="Arial" w:eastAsia="宋体" w:hAnsi="Arial" w:cs="Arial"/>
          <w:b/>
          <w:lang w:val="en-US" w:eastAsia="zh-CN"/>
        </w:rPr>
        <w:t>2</w:t>
      </w:r>
      <w:r w:rsidR="00462B3D" w:rsidRPr="00CA76A1">
        <w:rPr>
          <w:rFonts w:ascii="Arial" w:hAnsi="Arial" w:cs="Arial"/>
          <w:b/>
        </w:rPr>
        <w:t xml:space="preserve"> / Rel-1</w:t>
      </w:r>
      <w:r w:rsidR="006D7852" w:rsidRPr="00CA76A1">
        <w:rPr>
          <w:rFonts w:ascii="Arial" w:hAnsi="Arial" w:cs="Arial"/>
          <w:b/>
        </w:rPr>
        <w:t>8</w:t>
      </w:r>
    </w:p>
    <w:p w14:paraId="76C5EA4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924AB2">
        <w:rPr>
          <w:rFonts w:ascii="Arial" w:hAnsi="Arial" w:cs="Arial"/>
          <w:i/>
        </w:rPr>
        <w:t xml:space="preserve">the evaluation </w:t>
      </w:r>
      <w:r w:rsidR="001608A4">
        <w:rPr>
          <w:rFonts w:ascii="Arial" w:hAnsi="Arial" w:cs="Arial"/>
          <w:i/>
        </w:rPr>
        <w:t xml:space="preserve">and conclusion </w:t>
      </w:r>
      <w:r w:rsidR="001E5130" w:rsidRPr="001E5130">
        <w:rPr>
          <w:rFonts w:ascii="Arial" w:hAnsi="Arial" w:cs="Arial"/>
          <w:i/>
        </w:rPr>
        <w:t>for network-assisted DAA</w:t>
      </w:r>
      <w:r w:rsidR="001E5130">
        <w:rPr>
          <w:rFonts w:ascii="Arial" w:hAnsi="Arial" w:cs="Arial"/>
          <w:i/>
        </w:rPr>
        <w:t xml:space="preserve"> in KI#3</w:t>
      </w:r>
      <w:r w:rsidR="005D48E2">
        <w:rPr>
          <w:rFonts w:ascii="Arial" w:hAnsi="Arial" w:cs="Arial"/>
          <w:i/>
        </w:rPr>
        <w:t>.</w:t>
      </w:r>
    </w:p>
    <w:p w14:paraId="21B9C744" w14:textId="77777777" w:rsidR="00A93620" w:rsidRPr="00927C1B" w:rsidRDefault="00B3593E" w:rsidP="00B3593E">
      <w:pPr>
        <w:pStyle w:val="1"/>
      </w:pPr>
      <w:r w:rsidRPr="00B46C5F">
        <w:t xml:space="preserve">1. </w:t>
      </w:r>
      <w:r w:rsidR="00305F20" w:rsidRPr="00B46C5F">
        <w:t>Introduction</w:t>
      </w:r>
      <w:r w:rsidR="00BE6AFC" w:rsidRPr="00B46C5F">
        <w:t>/Discussion</w:t>
      </w:r>
    </w:p>
    <w:p w14:paraId="6F1E3FF6" w14:textId="77777777" w:rsidR="00716E38" w:rsidRDefault="006F2895" w:rsidP="008754B1">
      <w:pPr>
        <w:jc w:val="both"/>
        <w:rPr>
          <w:rFonts w:eastAsia="Times New Roman"/>
          <w:color w:val="auto"/>
          <w:lang w:eastAsia="en-GB"/>
        </w:rPr>
      </w:pPr>
      <w:r w:rsidRPr="006F2895">
        <w:rPr>
          <w:rFonts w:eastAsia="Times New Roman"/>
          <w:color w:val="auto"/>
          <w:lang w:eastAsia="en-GB"/>
        </w:rPr>
        <w:t xml:space="preserve">This KI covers </w:t>
      </w:r>
      <w:r w:rsidR="00615183" w:rsidRPr="00615183">
        <w:rPr>
          <w:rFonts w:eastAsia="Times New Roman"/>
          <w:color w:val="auto"/>
          <w:lang w:eastAsia="en-GB"/>
        </w:rPr>
        <w:t>Support of Detect and Avoid Mechanis</w:t>
      </w:r>
      <w:bookmarkStart w:id="0" w:name="_GoBack"/>
      <w:bookmarkEnd w:id="0"/>
      <w:r w:rsidR="00615183" w:rsidRPr="00615183">
        <w:rPr>
          <w:rFonts w:eastAsia="Times New Roman"/>
          <w:color w:val="auto"/>
          <w:lang w:eastAsia="en-GB"/>
        </w:rPr>
        <w:t>m in 3GPP system</w:t>
      </w:r>
      <w:r w:rsidRPr="006F2895">
        <w:rPr>
          <w:rFonts w:eastAsia="Times New Roman"/>
          <w:color w:val="auto"/>
          <w:lang w:eastAsia="en-GB"/>
        </w:rPr>
        <w:t xml:space="preserve">. </w:t>
      </w:r>
      <w:r w:rsidR="00615183">
        <w:rPr>
          <w:rFonts w:eastAsia="Times New Roman"/>
          <w:color w:val="auto"/>
          <w:lang w:eastAsia="en-GB"/>
        </w:rPr>
        <w:t>The following aspect is</w:t>
      </w:r>
      <w:r w:rsidR="00615183" w:rsidRPr="00615183">
        <w:rPr>
          <w:rFonts w:eastAsia="Times New Roman"/>
          <w:color w:val="auto"/>
          <w:lang w:eastAsia="en-GB"/>
        </w:rPr>
        <w:t xml:space="preserve"> considered:</w:t>
      </w:r>
    </w:p>
    <w:p w14:paraId="7688AC69" w14:textId="77777777" w:rsidR="00615183" w:rsidRPr="00615183" w:rsidRDefault="00615183" w:rsidP="00615183">
      <w:pPr>
        <w:ind w:leftChars="100" w:left="200"/>
        <w:jc w:val="both"/>
        <w:rPr>
          <w:rFonts w:eastAsia="Times New Roman"/>
          <w:i/>
          <w:color w:val="auto"/>
          <w:lang w:eastAsia="en-GB"/>
        </w:rPr>
      </w:pPr>
      <w:r w:rsidRPr="00615183">
        <w:rPr>
          <w:rFonts w:eastAsia="Times New Roman"/>
          <w:i/>
          <w:color w:val="auto"/>
          <w:lang w:eastAsia="en-GB"/>
        </w:rPr>
        <w:t>Whether network-assisted (ground based) DAA solutions are applicable, what solutions may be applicable, and whether a combination of network-assisted and direct solutions should be defined;</w:t>
      </w:r>
    </w:p>
    <w:p w14:paraId="744B35A6" w14:textId="3130C832" w:rsidR="00615183" w:rsidRPr="000416D1" w:rsidRDefault="00615183" w:rsidP="000416D1">
      <w:pPr>
        <w:jc w:val="both"/>
        <w:rPr>
          <w:lang w:eastAsia="zh-CN"/>
        </w:rPr>
      </w:pPr>
      <w:r>
        <w:rPr>
          <w:rFonts w:eastAsiaTheme="minorEastAsia" w:hint="eastAsia"/>
          <w:color w:val="auto"/>
          <w:lang w:eastAsia="zh-CN"/>
        </w:rPr>
        <w:t>I</w:t>
      </w:r>
      <w:r>
        <w:rPr>
          <w:rFonts w:eastAsiaTheme="minorEastAsia"/>
          <w:color w:val="auto"/>
          <w:lang w:eastAsia="zh-CN"/>
        </w:rPr>
        <w:t xml:space="preserve">n current TR </w:t>
      </w:r>
      <w:r w:rsidRPr="009B5D48">
        <w:rPr>
          <w:lang w:eastAsia="zh-CN"/>
        </w:rPr>
        <w:t>23.700-</w:t>
      </w:r>
      <w:r>
        <w:rPr>
          <w:lang w:eastAsia="zh-CN"/>
        </w:rPr>
        <w:t xml:space="preserve">58 v031, Sol#2 focuses on </w:t>
      </w:r>
      <w:r w:rsidRPr="00615183">
        <w:rPr>
          <w:lang w:eastAsia="zh-CN"/>
        </w:rPr>
        <w:t>network-assisted DAA</w:t>
      </w:r>
      <w:r w:rsidR="000416D1">
        <w:rPr>
          <w:lang w:eastAsia="zh-CN"/>
        </w:rPr>
        <w:t xml:space="preserve">, where </w:t>
      </w:r>
      <w:r w:rsidR="000416D1" w:rsidRPr="000416D1">
        <w:rPr>
          <w:lang w:eastAsia="zh-CN"/>
        </w:rPr>
        <w:t>5G system</w:t>
      </w:r>
      <w:r w:rsidR="000416D1">
        <w:rPr>
          <w:lang w:eastAsia="zh-CN"/>
        </w:rPr>
        <w:t xml:space="preserve"> can provide DAA service to USS or TPAE.</w:t>
      </w:r>
      <w:r w:rsidR="000416D1" w:rsidRPr="000416D1">
        <w:t xml:space="preserve"> </w:t>
      </w:r>
      <w:r w:rsidR="00C0354A">
        <w:rPr>
          <w:lang w:eastAsia="zh-CN"/>
        </w:rPr>
        <w:t>The solution applies only to support DAA for UAVs served by the same PLMN</w:t>
      </w:r>
      <w:r w:rsidR="002B1A08" w:rsidRPr="002B1A08">
        <w:rPr>
          <w:rFonts w:eastAsia="等线"/>
          <w:color w:val="auto"/>
          <w:lang w:eastAsia="en-US"/>
        </w:rPr>
        <w:t xml:space="preserve"> </w:t>
      </w:r>
      <w:r w:rsidR="002B1A08">
        <w:rPr>
          <w:rFonts w:eastAsia="等线"/>
          <w:color w:val="auto"/>
          <w:lang w:eastAsia="en-US"/>
        </w:rPr>
        <w:t>or different PLMNs</w:t>
      </w:r>
      <w:r w:rsidR="00C0354A">
        <w:rPr>
          <w:lang w:eastAsia="zh-CN"/>
        </w:rPr>
        <w:t xml:space="preserve">. </w:t>
      </w:r>
      <w:r w:rsidR="000416D1" w:rsidRPr="000416D1">
        <w:t>The network-assisted DAA is useful, for scenarios where regulations might not consider a device to device solution sufficient or for scenarios where the availability of PC5 connectivity in all UAVs cannot be assumed.</w:t>
      </w:r>
      <w:r w:rsidR="000416D1">
        <w:t xml:space="preserve"> </w:t>
      </w:r>
    </w:p>
    <w:p w14:paraId="045604BD" w14:textId="77777777" w:rsidR="00CA6115" w:rsidRPr="00927C1B" w:rsidRDefault="00CA6115" w:rsidP="00CA6115">
      <w:pPr>
        <w:pStyle w:val="1"/>
      </w:pPr>
      <w:r>
        <w:t>2</w:t>
      </w:r>
      <w:r w:rsidRPr="00927C1B">
        <w:t xml:space="preserve">. </w:t>
      </w:r>
      <w:r>
        <w:t>Text Proposal</w:t>
      </w:r>
    </w:p>
    <w:p w14:paraId="73007BA2"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615183">
        <w:rPr>
          <w:lang w:eastAsia="zh-CN"/>
        </w:rPr>
        <w:t>58</w:t>
      </w:r>
      <w:r>
        <w:rPr>
          <w:lang w:eastAsia="zh-CN"/>
        </w:rPr>
        <w:t>.</w:t>
      </w:r>
    </w:p>
    <w:p w14:paraId="7493DFC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7FD8F51" w14:textId="77777777" w:rsidR="000207B0" w:rsidRPr="00E22F28" w:rsidRDefault="000207B0" w:rsidP="000207B0">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3" w:name="_Toc50557378"/>
      <w:bookmarkStart w:id="4" w:name="_Toc50549064"/>
      <w:bookmarkStart w:id="5" w:name="_Toc55202372"/>
      <w:bookmarkStart w:id="6" w:name="_Toc57209999"/>
      <w:bookmarkStart w:id="7" w:name="_Toc57366390"/>
      <w:bookmarkStart w:id="8" w:name="_Toc68086339"/>
      <w:bookmarkEnd w:id="2"/>
      <w:r w:rsidRPr="00E22F28">
        <w:rPr>
          <w:rFonts w:ascii="Arial" w:eastAsia="宋体" w:hAnsi="Arial"/>
          <w:color w:val="auto"/>
          <w:sz w:val="32"/>
          <w:lang w:eastAsia="zh-CN"/>
        </w:rPr>
        <w:t>7.</w:t>
      </w:r>
      <w:r>
        <w:rPr>
          <w:rFonts w:ascii="Arial" w:eastAsia="宋体" w:hAnsi="Arial"/>
          <w:color w:val="auto"/>
          <w:sz w:val="32"/>
          <w:lang w:eastAsia="zh-CN"/>
        </w:rPr>
        <w:t>X</w:t>
      </w:r>
      <w:r w:rsidRPr="00E22F28">
        <w:rPr>
          <w:rFonts w:ascii="Arial" w:eastAsia="宋体" w:hAnsi="Arial"/>
          <w:color w:val="auto"/>
          <w:sz w:val="32"/>
          <w:lang w:eastAsia="zh-CN"/>
        </w:rPr>
        <w:tab/>
      </w:r>
      <w:bookmarkEnd w:id="3"/>
      <w:bookmarkEnd w:id="4"/>
      <w:bookmarkEnd w:id="5"/>
      <w:bookmarkEnd w:id="6"/>
      <w:bookmarkEnd w:id="7"/>
      <w:bookmarkEnd w:id="8"/>
      <w:r w:rsidR="00CE0146" w:rsidRPr="00CE0146">
        <w:rPr>
          <w:rFonts w:ascii="Arial" w:eastAsia="宋体" w:hAnsi="Arial"/>
          <w:color w:val="auto"/>
          <w:sz w:val="32"/>
          <w:lang w:eastAsia="en-US"/>
        </w:rPr>
        <w:t>Key Issue #3 - Support of Detect and Avoid Mechanism in 3GPP system</w:t>
      </w:r>
    </w:p>
    <w:p w14:paraId="056FFA29" w14:textId="6BC20A2E" w:rsidR="000207B0" w:rsidRPr="00E22F28" w:rsidRDefault="000207B0" w:rsidP="000207B0">
      <w:pPr>
        <w:overflowPunct/>
        <w:autoSpaceDE/>
        <w:autoSpaceDN/>
        <w:adjustRightInd/>
        <w:textAlignment w:val="auto"/>
        <w:rPr>
          <w:rFonts w:eastAsia="宋体"/>
          <w:color w:val="auto"/>
          <w:lang w:eastAsia="ko-KR"/>
        </w:rPr>
      </w:pPr>
      <w:r w:rsidRPr="00E22F28">
        <w:rPr>
          <w:rFonts w:eastAsia="宋体"/>
          <w:color w:val="auto"/>
          <w:lang w:eastAsia="ko-KR"/>
        </w:rPr>
        <w:t>For Key Issue #</w:t>
      </w:r>
      <w:r>
        <w:rPr>
          <w:rFonts w:eastAsia="宋体"/>
          <w:color w:val="auto"/>
          <w:lang w:eastAsia="ko-KR"/>
        </w:rPr>
        <w:t>3</w:t>
      </w:r>
      <w:r w:rsidRPr="00E22F28">
        <w:rPr>
          <w:rFonts w:eastAsia="宋体"/>
          <w:color w:val="auto"/>
          <w:lang w:eastAsia="ko-KR"/>
        </w:rPr>
        <w:t>: "</w:t>
      </w:r>
      <w:r w:rsidR="00CE0146" w:rsidRPr="00632CB6">
        <w:t>Support of Detect and Avoid Mechanism in 3GPP system</w:t>
      </w:r>
      <w:r w:rsidRPr="00E22F28">
        <w:rPr>
          <w:rFonts w:eastAsia="宋体"/>
          <w:color w:val="auto"/>
          <w:lang w:eastAsia="ko-KR"/>
        </w:rPr>
        <w:t>",</w:t>
      </w:r>
      <w:r w:rsidRPr="00E22F28">
        <w:rPr>
          <w:rFonts w:eastAsia="宋体"/>
          <w:color w:val="auto"/>
          <w:lang w:eastAsia="zh-CN"/>
        </w:rPr>
        <w:t xml:space="preserve"> </w:t>
      </w:r>
      <w:r w:rsidR="00846B5B" w:rsidRPr="00615183">
        <w:rPr>
          <w:lang w:eastAsia="zh-CN"/>
        </w:rPr>
        <w:t>network-assisted DAA</w:t>
      </w:r>
      <w:r w:rsidR="00846B5B">
        <w:rPr>
          <w:lang w:eastAsia="zh-CN"/>
        </w:rPr>
        <w:t xml:space="preserve"> solution</w:t>
      </w:r>
      <w:r w:rsidRPr="00E22F28">
        <w:rPr>
          <w:rFonts w:eastAsia="宋体"/>
          <w:color w:val="auto"/>
          <w:lang w:eastAsia="ko-KR"/>
        </w:rPr>
        <w:t xml:space="preserve"> can be evaluated as the following</w:t>
      </w:r>
      <w:r>
        <w:rPr>
          <w:rFonts w:eastAsia="宋体"/>
          <w:color w:val="auto"/>
          <w:lang w:eastAsia="ko-KR"/>
        </w:rPr>
        <w:t>,</w:t>
      </w:r>
    </w:p>
    <w:p w14:paraId="33DCA14E" w14:textId="18A040B0" w:rsidR="001D2C2E" w:rsidRPr="00CE0146" w:rsidRDefault="000207B0" w:rsidP="00CE0146">
      <w:pPr>
        <w:overflowPunct/>
        <w:autoSpaceDE/>
        <w:autoSpaceDN/>
        <w:adjustRightInd/>
        <w:ind w:left="568" w:hanging="284"/>
        <w:textAlignment w:val="auto"/>
        <w:rPr>
          <w:rFonts w:eastAsia="宋体"/>
          <w:color w:val="auto"/>
          <w:lang w:eastAsia="en-US"/>
        </w:rPr>
      </w:pPr>
      <w:r w:rsidRPr="003B512D">
        <w:rPr>
          <w:rFonts w:eastAsia="宋体"/>
          <w:color w:val="auto"/>
          <w:lang w:eastAsia="ko-KR"/>
        </w:rPr>
        <w:t>-</w:t>
      </w:r>
      <w:r w:rsidRPr="003B512D">
        <w:rPr>
          <w:rFonts w:eastAsia="宋体"/>
          <w:color w:val="auto"/>
          <w:lang w:eastAsia="ko-KR"/>
        </w:rPr>
        <w:tab/>
      </w:r>
      <w:r w:rsidR="008E5656">
        <w:rPr>
          <w:rFonts w:eastAsia="宋体"/>
          <w:color w:val="auto"/>
          <w:lang w:eastAsia="en-US"/>
        </w:rPr>
        <w:t>Sol</w:t>
      </w:r>
      <w:r w:rsidR="00CE0146" w:rsidRPr="00CE0146">
        <w:rPr>
          <w:rFonts w:eastAsia="宋体"/>
          <w:color w:val="auto"/>
          <w:lang w:eastAsia="en-US"/>
        </w:rPr>
        <w:t xml:space="preserve">#2 focuses on network-assisted DAA, where 5G system can provide DAA service to USS or TPAE. </w:t>
      </w:r>
      <w:r w:rsidR="009C7ADF">
        <w:rPr>
          <w:rFonts w:eastAsia="宋体"/>
          <w:color w:val="auto"/>
          <w:lang w:eastAsia="en-US"/>
        </w:rPr>
        <w:t>Two options are proposed,</w:t>
      </w:r>
      <w:r w:rsidR="009C7ADF" w:rsidRPr="009C7ADF">
        <w:rPr>
          <w:rFonts w:eastAsia="等线"/>
          <w:color w:val="auto"/>
          <w:lang w:eastAsia="en-US"/>
        </w:rPr>
        <w:t xml:space="preserve"> </w:t>
      </w:r>
      <w:r w:rsidR="009C7ADF">
        <w:rPr>
          <w:rFonts w:eastAsia="等线"/>
          <w:color w:val="auto"/>
          <w:lang w:eastAsia="en-US"/>
        </w:rPr>
        <w:t>i.e., Option A (</w:t>
      </w:r>
      <w:r w:rsidR="009C7ADF" w:rsidRPr="006A55FC">
        <w:rPr>
          <w:rFonts w:eastAsia="等线"/>
          <w:color w:val="auto"/>
          <w:lang w:eastAsia="en-US"/>
        </w:rPr>
        <w:t>network-assisted DAA with calculation functionality</w:t>
      </w:r>
      <w:r w:rsidR="009C7ADF">
        <w:rPr>
          <w:rFonts w:eastAsia="等线"/>
          <w:color w:val="auto"/>
          <w:lang w:eastAsia="en-US"/>
        </w:rPr>
        <w:t>) and Option B (</w:t>
      </w:r>
      <w:r w:rsidR="009C7ADF" w:rsidRPr="006A55FC">
        <w:rPr>
          <w:rFonts w:eastAsia="等线"/>
          <w:color w:val="auto"/>
          <w:lang w:eastAsia="en-US"/>
        </w:rPr>
        <w:t>network-assisted DAA with</w:t>
      </w:r>
      <w:r w:rsidR="009C7ADF">
        <w:rPr>
          <w:rFonts w:eastAsia="等线"/>
          <w:color w:val="auto"/>
          <w:lang w:eastAsia="en-US"/>
        </w:rPr>
        <w:t>out</w:t>
      </w:r>
      <w:r w:rsidR="009C7ADF" w:rsidRPr="006A55FC">
        <w:rPr>
          <w:rFonts w:eastAsia="等线"/>
          <w:color w:val="auto"/>
          <w:lang w:eastAsia="en-US"/>
        </w:rPr>
        <w:t xml:space="preserve"> calculation functionality</w:t>
      </w:r>
      <w:r w:rsidR="009C7ADF">
        <w:rPr>
          <w:rFonts w:eastAsia="等线"/>
          <w:color w:val="auto"/>
          <w:lang w:eastAsia="en-US"/>
        </w:rPr>
        <w:t>)</w:t>
      </w:r>
      <w:r w:rsidR="009C7ADF">
        <w:rPr>
          <w:rFonts w:eastAsia="宋体"/>
          <w:color w:val="auto"/>
          <w:lang w:eastAsia="en-US"/>
        </w:rPr>
        <w:t xml:space="preserve">. </w:t>
      </w:r>
      <w:r w:rsidR="009C7ADF">
        <w:rPr>
          <w:rFonts w:eastAsia="等线"/>
          <w:color w:val="auto"/>
          <w:lang w:eastAsia="en-US"/>
        </w:rPr>
        <w:t>Option A</w:t>
      </w:r>
      <w:r w:rsidR="00CE0146" w:rsidRPr="00CE0146">
        <w:rPr>
          <w:rFonts w:eastAsia="宋体"/>
          <w:color w:val="auto"/>
          <w:lang w:eastAsia="en-US"/>
        </w:rPr>
        <w:t xml:space="preserve"> applies only to support DAA for UAVs served by the same PLMN</w:t>
      </w:r>
      <w:r w:rsidR="009C7ADF">
        <w:rPr>
          <w:rFonts w:eastAsia="宋体"/>
          <w:color w:val="auto"/>
          <w:lang w:eastAsia="en-US"/>
        </w:rPr>
        <w:t xml:space="preserve">, and </w:t>
      </w:r>
      <w:r w:rsidR="009C7ADF" w:rsidRPr="006A55FC">
        <w:rPr>
          <w:rFonts w:eastAsia="等线"/>
          <w:color w:val="auto"/>
          <w:lang w:eastAsia="en-US"/>
        </w:rPr>
        <w:t xml:space="preserve">Option </w:t>
      </w:r>
      <w:r w:rsidR="009C7ADF">
        <w:rPr>
          <w:rFonts w:eastAsia="等线"/>
          <w:color w:val="auto"/>
          <w:lang w:eastAsia="en-US"/>
        </w:rPr>
        <w:t>B</w:t>
      </w:r>
      <w:r w:rsidR="009C7ADF" w:rsidRPr="008A0020">
        <w:rPr>
          <w:rFonts w:eastAsia="等线"/>
          <w:color w:val="auto"/>
          <w:lang w:eastAsia="en-US"/>
        </w:rPr>
        <w:t xml:space="preserve"> applies to the UAV UEs belonging to the same PLMN</w:t>
      </w:r>
      <w:r w:rsidR="009C7ADF">
        <w:rPr>
          <w:rFonts w:eastAsia="等线"/>
          <w:color w:val="auto"/>
          <w:lang w:eastAsia="en-US"/>
        </w:rPr>
        <w:t xml:space="preserve"> or different PLMNs</w:t>
      </w:r>
      <w:r w:rsidR="00CE0146" w:rsidRPr="00CE0146">
        <w:rPr>
          <w:rFonts w:eastAsia="宋体"/>
          <w:color w:val="auto"/>
          <w:lang w:eastAsia="en-US"/>
        </w:rPr>
        <w:t xml:space="preserve">. </w:t>
      </w:r>
      <w:r w:rsidR="00C44897">
        <w:rPr>
          <w:rFonts w:eastAsia="宋体"/>
          <w:color w:val="auto"/>
          <w:lang w:eastAsia="en-US"/>
        </w:rPr>
        <w:t xml:space="preserve">USS or TPAE </w:t>
      </w:r>
      <w:r w:rsidR="00C44897">
        <w:rPr>
          <w:rFonts w:eastAsia="宋体" w:hint="eastAsia"/>
          <w:color w:val="auto"/>
          <w:lang w:eastAsia="zh-CN"/>
        </w:rPr>
        <w:t>may</w:t>
      </w:r>
      <w:r w:rsidR="00C44897">
        <w:rPr>
          <w:rFonts w:eastAsia="宋体"/>
          <w:color w:val="auto"/>
          <w:lang w:eastAsia="en-US"/>
        </w:rPr>
        <w:t xml:space="preserve"> </w:t>
      </w:r>
      <w:r w:rsidR="0015674F">
        <w:rPr>
          <w:rFonts w:eastAsia="宋体" w:hint="eastAsia"/>
          <w:color w:val="auto"/>
          <w:lang w:eastAsia="zh-CN"/>
        </w:rPr>
        <w:t>use</w:t>
      </w:r>
      <w:r w:rsidR="00C44897">
        <w:rPr>
          <w:rFonts w:eastAsia="宋体"/>
          <w:color w:val="auto"/>
          <w:lang w:eastAsia="en-US"/>
        </w:rPr>
        <w:t xml:space="preserve"> </w:t>
      </w:r>
      <w:r w:rsidR="00E82BD0">
        <w:rPr>
          <w:rFonts w:eastAsia="宋体" w:hint="eastAsia"/>
          <w:color w:val="auto"/>
          <w:lang w:eastAsia="zh-CN"/>
        </w:rPr>
        <w:t>either</w:t>
      </w:r>
      <w:r w:rsidR="00E82BD0">
        <w:rPr>
          <w:rFonts w:eastAsia="宋体"/>
          <w:color w:val="auto"/>
          <w:lang w:eastAsia="en-US"/>
        </w:rPr>
        <w:t xml:space="preserve"> </w:t>
      </w:r>
      <w:r w:rsidR="00C44897">
        <w:rPr>
          <w:rFonts w:eastAsia="宋体"/>
          <w:color w:val="auto"/>
          <w:lang w:eastAsia="en-US"/>
        </w:rPr>
        <w:t xml:space="preserve">Option A or Option B. </w:t>
      </w:r>
      <w:r w:rsidR="00CE0146" w:rsidRPr="00CE0146">
        <w:rPr>
          <w:rFonts w:eastAsia="宋体"/>
          <w:color w:val="auto"/>
          <w:lang w:eastAsia="en-US"/>
        </w:rPr>
        <w:t>The network-assisted DAA is useful, for scenarios where regulations might not consider a device to device solution sufficient or for scenarios where the availability of PC5 connectivity</w:t>
      </w:r>
      <w:r w:rsidR="009F359C">
        <w:rPr>
          <w:rFonts w:eastAsia="宋体"/>
          <w:color w:val="auto"/>
          <w:lang w:eastAsia="en-US"/>
        </w:rPr>
        <w:t xml:space="preserve"> in all UAVs cannot be assumed.</w:t>
      </w:r>
    </w:p>
    <w:p w14:paraId="3224FFD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7767B1" w14:textId="77777777" w:rsidR="001608A4" w:rsidRPr="003B512D" w:rsidRDefault="001608A4" w:rsidP="001608A4">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9" w:name="_Toc50557388"/>
      <w:bookmarkStart w:id="10" w:name="_Toc50549074"/>
      <w:bookmarkStart w:id="11" w:name="_Toc55202382"/>
      <w:bookmarkStart w:id="12" w:name="_Toc57210009"/>
      <w:bookmarkStart w:id="13" w:name="_Toc57366400"/>
      <w:bookmarkStart w:id="14" w:name="_Toc68086349"/>
      <w:r w:rsidRPr="003B512D">
        <w:rPr>
          <w:rFonts w:ascii="Arial" w:eastAsia="宋体" w:hAnsi="Arial"/>
          <w:color w:val="auto"/>
          <w:sz w:val="32"/>
          <w:lang w:eastAsia="zh-CN"/>
        </w:rPr>
        <w:t>8.</w:t>
      </w:r>
      <w:r>
        <w:rPr>
          <w:rFonts w:ascii="Arial" w:eastAsia="宋体" w:hAnsi="Arial"/>
          <w:color w:val="auto"/>
          <w:sz w:val="32"/>
          <w:lang w:eastAsia="zh-CN"/>
        </w:rPr>
        <w:t>X</w:t>
      </w:r>
      <w:r w:rsidRPr="003B512D">
        <w:rPr>
          <w:rFonts w:ascii="Arial" w:eastAsia="宋体" w:hAnsi="Arial"/>
          <w:color w:val="auto"/>
          <w:sz w:val="32"/>
          <w:lang w:eastAsia="zh-CN"/>
        </w:rPr>
        <w:tab/>
        <w:t>Key Issue #</w:t>
      </w:r>
      <w:r>
        <w:rPr>
          <w:rFonts w:ascii="Arial" w:eastAsia="宋体" w:hAnsi="Arial"/>
          <w:color w:val="auto"/>
          <w:sz w:val="32"/>
          <w:lang w:eastAsia="zh-CN"/>
        </w:rPr>
        <w:t>3</w:t>
      </w:r>
      <w:r w:rsidRPr="003B512D">
        <w:rPr>
          <w:rFonts w:ascii="Arial" w:eastAsia="宋体" w:hAnsi="Arial"/>
          <w:color w:val="auto"/>
          <w:sz w:val="32"/>
          <w:lang w:eastAsia="zh-CN"/>
        </w:rPr>
        <w:t xml:space="preserve">: </w:t>
      </w:r>
      <w:bookmarkEnd w:id="9"/>
      <w:bookmarkEnd w:id="10"/>
      <w:bookmarkEnd w:id="11"/>
      <w:bookmarkEnd w:id="12"/>
      <w:bookmarkEnd w:id="13"/>
      <w:bookmarkEnd w:id="14"/>
      <w:r w:rsidR="007D13AC" w:rsidRPr="007D13AC">
        <w:rPr>
          <w:rFonts w:ascii="Arial" w:eastAsia="宋体" w:hAnsi="Arial"/>
          <w:color w:val="auto"/>
          <w:sz w:val="32"/>
          <w:lang w:eastAsia="ko-KR"/>
        </w:rPr>
        <w:t>Support of Detect and Avoid Mechanism in 3GPP system</w:t>
      </w:r>
    </w:p>
    <w:p w14:paraId="0FD1DEED" w14:textId="77777777" w:rsidR="001608A4" w:rsidRPr="003B512D" w:rsidRDefault="001608A4" w:rsidP="001608A4">
      <w:pPr>
        <w:overflowPunct/>
        <w:autoSpaceDE/>
        <w:autoSpaceDN/>
        <w:adjustRightInd/>
        <w:textAlignment w:val="auto"/>
        <w:rPr>
          <w:rFonts w:eastAsia="宋体"/>
          <w:color w:val="auto"/>
          <w:lang w:eastAsia="zh-CN"/>
        </w:rPr>
      </w:pPr>
      <w:r w:rsidRPr="003B512D">
        <w:rPr>
          <w:rFonts w:eastAsia="宋体"/>
          <w:color w:val="auto"/>
          <w:lang w:eastAsia="ko-KR"/>
        </w:rPr>
        <w:t xml:space="preserve">For </w:t>
      </w:r>
      <w:r w:rsidRPr="003B512D">
        <w:rPr>
          <w:rFonts w:eastAsia="宋体"/>
          <w:color w:val="auto"/>
          <w:lang w:eastAsia="zh-CN"/>
        </w:rPr>
        <w:t>Key Issue #</w:t>
      </w:r>
      <w:r>
        <w:rPr>
          <w:rFonts w:eastAsia="宋体"/>
          <w:color w:val="auto"/>
          <w:lang w:eastAsia="zh-CN"/>
        </w:rPr>
        <w:t>3</w:t>
      </w:r>
      <w:r w:rsidRPr="003B512D">
        <w:rPr>
          <w:rFonts w:eastAsia="宋体"/>
          <w:color w:val="auto"/>
          <w:lang w:eastAsia="zh-CN"/>
        </w:rPr>
        <w:t xml:space="preserve"> </w:t>
      </w:r>
      <w:r w:rsidRPr="003B512D">
        <w:rPr>
          <w:rFonts w:eastAsia="宋体"/>
          <w:color w:val="auto"/>
          <w:lang w:eastAsia="ko-KR"/>
        </w:rPr>
        <w:t>(</w:t>
      </w:r>
      <w:r w:rsidR="007D13AC" w:rsidRPr="007D13AC">
        <w:rPr>
          <w:rFonts w:eastAsia="宋体"/>
          <w:color w:val="auto"/>
          <w:lang w:eastAsia="ko-KR"/>
        </w:rPr>
        <w:t>Support of Detect and Avoid Mechanism in 3GPP system</w:t>
      </w:r>
      <w:r w:rsidRPr="003B512D">
        <w:rPr>
          <w:rFonts w:eastAsia="宋体"/>
          <w:color w:val="auto"/>
          <w:lang w:eastAsia="ko-KR"/>
        </w:rPr>
        <w:t>),</w:t>
      </w:r>
      <w:r w:rsidRPr="003B512D">
        <w:rPr>
          <w:rFonts w:eastAsia="宋体"/>
          <w:color w:val="auto"/>
          <w:lang w:eastAsia="zh-CN"/>
        </w:rPr>
        <w:t xml:space="preserve"> the followings are taken as conclusion:</w:t>
      </w:r>
    </w:p>
    <w:p w14:paraId="0161D39D" w14:textId="77777777" w:rsidR="001608A4" w:rsidRPr="003B512D" w:rsidRDefault="001608A4" w:rsidP="001608A4">
      <w:pPr>
        <w:overflowPunct/>
        <w:autoSpaceDE/>
        <w:autoSpaceDN/>
        <w:adjustRightInd/>
        <w:ind w:left="568" w:hanging="284"/>
        <w:textAlignment w:val="auto"/>
        <w:rPr>
          <w:rFonts w:eastAsia="宋体"/>
          <w:color w:val="auto"/>
          <w:lang w:eastAsia="en-US"/>
        </w:rPr>
      </w:pPr>
      <w:r w:rsidRPr="003B512D">
        <w:rPr>
          <w:rFonts w:eastAsia="宋体"/>
          <w:color w:val="auto"/>
          <w:lang w:eastAsia="ko-KR"/>
        </w:rPr>
        <w:t>-</w:t>
      </w:r>
      <w:r w:rsidRPr="003B512D">
        <w:rPr>
          <w:rFonts w:eastAsia="宋体"/>
          <w:color w:val="auto"/>
          <w:lang w:eastAsia="ko-KR"/>
        </w:rPr>
        <w:tab/>
      </w:r>
      <w:r w:rsidR="006936F5">
        <w:rPr>
          <w:rFonts w:eastAsia="宋体"/>
          <w:color w:val="auto"/>
          <w:lang w:eastAsia="en-US"/>
        </w:rPr>
        <w:t>Sol</w:t>
      </w:r>
      <w:r w:rsidR="006936F5" w:rsidRPr="00CE0146">
        <w:rPr>
          <w:rFonts w:eastAsia="宋体"/>
          <w:color w:val="auto"/>
          <w:lang w:eastAsia="en-US"/>
        </w:rPr>
        <w:t>#2</w:t>
      </w:r>
      <w:r w:rsidR="00983F89">
        <w:rPr>
          <w:rFonts w:eastAsia="宋体"/>
          <w:color w:val="auto"/>
          <w:lang w:eastAsia="en-US"/>
        </w:rPr>
        <w:t xml:space="preserve"> </w:t>
      </w:r>
      <w:r w:rsidR="006936F5">
        <w:rPr>
          <w:rFonts w:eastAsia="宋体"/>
          <w:color w:val="auto"/>
          <w:lang w:eastAsia="en-US"/>
        </w:rPr>
        <w:t>is</w:t>
      </w:r>
      <w:r w:rsidR="006936F5" w:rsidRPr="006936F5">
        <w:rPr>
          <w:rFonts w:eastAsia="宋体"/>
          <w:color w:val="auto"/>
          <w:lang w:eastAsia="en-US"/>
        </w:rPr>
        <w:t xml:space="preserve"> taken as baseline for network-assisted DAA</w:t>
      </w:r>
      <w:r w:rsidR="006936F5">
        <w:rPr>
          <w:rFonts w:eastAsia="宋体"/>
          <w:color w:val="auto"/>
          <w:lang w:eastAsia="en-US"/>
        </w:rPr>
        <w:t>.</w:t>
      </w:r>
    </w:p>
    <w:p w14:paraId="20FFD34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8444D" w14:textId="77777777" w:rsidR="002B7C41" w:rsidRDefault="002B7C41">
      <w:r>
        <w:separator/>
      </w:r>
    </w:p>
    <w:p w14:paraId="33C12719" w14:textId="77777777" w:rsidR="002B7C41" w:rsidRDefault="002B7C41"/>
  </w:endnote>
  <w:endnote w:type="continuationSeparator" w:id="0">
    <w:p w14:paraId="3B5410C1" w14:textId="77777777" w:rsidR="002B7C41" w:rsidRDefault="002B7C41">
      <w:r>
        <w:continuationSeparator/>
      </w:r>
    </w:p>
    <w:p w14:paraId="231385EB" w14:textId="77777777" w:rsidR="002B7C41" w:rsidRDefault="002B7C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70C0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E06727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612E7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BAC9A" w14:textId="77777777" w:rsidR="002B7C41" w:rsidRDefault="002B7C41">
      <w:r>
        <w:separator/>
      </w:r>
    </w:p>
    <w:p w14:paraId="7779504E" w14:textId="77777777" w:rsidR="002B7C41" w:rsidRDefault="002B7C41"/>
  </w:footnote>
  <w:footnote w:type="continuationSeparator" w:id="0">
    <w:p w14:paraId="2BB45E04" w14:textId="77777777" w:rsidR="002B7C41" w:rsidRDefault="002B7C41">
      <w:r>
        <w:continuationSeparator/>
      </w:r>
    </w:p>
    <w:p w14:paraId="41878F54" w14:textId="77777777" w:rsidR="002B7C41" w:rsidRDefault="002B7C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33AB6" w14:textId="77777777" w:rsidR="006F5DD0" w:rsidRDefault="006F5DD0"/>
  <w:p w14:paraId="45B0575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ECE6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CE1C65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B7414">
      <w:rPr>
        <w:rFonts w:ascii="Arial" w:hAnsi="Arial" w:cs="Arial"/>
        <w:b/>
        <w:bCs/>
        <w:noProof/>
        <w:sz w:val="18"/>
        <w:lang w:val="fr-FR"/>
      </w:rPr>
      <w:t>2</w:t>
    </w:r>
    <w:r>
      <w:rPr>
        <w:rFonts w:ascii="Arial" w:hAnsi="Arial" w:cs="Arial"/>
        <w:b/>
        <w:bCs/>
        <w:sz w:val="18"/>
      </w:rPr>
      <w:fldChar w:fldCharType="end"/>
    </w:r>
  </w:p>
  <w:p w14:paraId="0C83184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989"/>
    <w:rsid w:val="00007C50"/>
    <w:rsid w:val="00010551"/>
    <w:rsid w:val="00010882"/>
    <w:rsid w:val="000108AD"/>
    <w:rsid w:val="000110EE"/>
    <w:rsid w:val="00011279"/>
    <w:rsid w:val="0001336E"/>
    <w:rsid w:val="00013850"/>
    <w:rsid w:val="00013CD6"/>
    <w:rsid w:val="0001400A"/>
    <w:rsid w:val="000150DA"/>
    <w:rsid w:val="000153C3"/>
    <w:rsid w:val="00016A41"/>
    <w:rsid w:val="000207B0"/>
    <w:rsid w:val="000220E9"/>
    <w:rsid w:val="00023565"/>
    <w:rsid w:val="00024628"/>
    <w:rsid w:val="00024798"/>
    <w:rsid w:val="00024EC7"/>
    <w:rsid w:val="000268FB"/>
    <w:rsid w:val="00027B9C"/>
    <w:rsid w:val="0003091B"/>
    <w:rsid w:val="00032C4D"/>
    <w:rsid w:val="00033FBB"/>
    <w:rsid w:val="00034D60"/>
    <w:rsid w:val="0003510B"/>
    <w:rsid w:val="0004077D"/>
    <w:rsid w:val="00040B51"/>
    <w:rsid w:val="00040C90"/>
    <w:rsid w:val="00040CC2"/>
    <w:rsid w:val="000410CE"/>
    <w:rsid w:val="000416D1"/>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2F6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51D"/>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DF6"/>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74F"/>
    <w:rsid w:val="00156945"/>
    <w:rsid w:val="00156FE0"/>
    <w:rsid w:val="001608A4"/>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C2E"/>
    <w:rsid w:val="001D2DF9"/>
    <w:rsid w:val="001E0DF5"/>
    <w:rsid w:val="001E125D"/>
    <w:rsid w:val="001E1F34"/>
    <w:rsid w:val="001E4DFF"/>
    <w:rsid w:val="001E5130"/>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4CB8"/>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A08"/>
    <w:rsid w:val="002B1D85"/>
    <w:rsid w:val="002B21E7"/>
    <w:rsid w:val="002B2431"/>
    <w:rsid w:val="002B2ABA"/>
    <w:rsid w:val="002B46FF"/>
    <w:rsid w:val="002B5DAE"/>
    <w:rsid w:val="002B6238"/>
    <w:rsid w:val="002B6505"/>
    <w:rsid w:val="002B7C41"/>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0BB0"/>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F"/>
    <w:rsid w:val="003034B2"/>
    <w:rsid w:val="00305F20"/>
    <w:rsid w:val="00310B0A"/>
    <w:rsid w:val="0031175D"/>
    <w:rsid w:val="00312459"/>
    <w:rsid w:val="00313318"/>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87A"/>
    <w:rsid w:val="00433E88"/>
    <w:rsid w:val="00434BDE"/>
    <w:rsid w:val="0043673F"/>
    <w:rsid w:val="00440861"/>
    <w:rsid w:val="00441C32"/>
    <w:rsid w:val="00441E13"/>
    <w:rsid w:val="00443170"/>
    <w:rsid w:val="00443177"/>
    <w:rsid w:val="00443252"/>
    <w:rsid w:val="004438D7"/>
    <w:rsid w:val="00443F2F"/>
    <w:rsid w:val="004452BF"/>
    <w:rsid w:val="004478B2"/>
    <w:rsid w:val="004503FD"/>
    <w:rsid w:val="00450E86"/>
    <w:rsid w:val="0045374B"/>
    <w:rsid w:val="00453A49"/>
    <w:rsid w:val="00453D72"/>
    <w:rsid w:val="0045410E"/>
    <w:rsid w:val="00454451"/>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322"/>
    <w:rsid w:val="00483E3C"/>
    <w:rsid w:val="00485470"/>
    <w:rsid w:val="004862C2"/>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414"/>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2F0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BC7"/>
    <w:rsid w:val="00517EDA"/>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6828"/>
    <w:rsid w:val="005D76D7"/>
    <w:rsid w:val="005E0279"/>
    <w:rsid w:val="005E05FD"/>
    <w:rsid w:val="005E28BC"/>
    <w:rsid w:val="005E449C"/>
    <w:rsid w:val="005E46B9"/>
    <w:rsid w:val="005E4B3C"/>
    <w:rsid w:val="005E562A"/>
    <w:rsid w:val="005E677C"/>
    <w:rsid w:val="005E6A85"/>
    <w:rsid w:val="005E793F"/>
    <w:rsid w:val="005E7A4A"/>
    <w:rsid w:val="005F08C9"/>
    <w:rsid w:val="005F209C"/>
    <w:rsid w:val="005F23C8"/>
    <w:rsid w:val="005F302E"/>
    <w:rsid w:val="005F33AF"/>
    <w:rsid w:val="005F3633"/>
    <w:rsid w:val="005F3781"/>
    <w:rsid w:val="005F59D9"/>
    <w:rsid w:val="005F76E9"/>
    <w:rsid w:val="00601CC9"/>
    <w:rsid w:val="0060330B"/>
    <w:rsid w:val="00603FD0"/>
    <w:rsid w:val="00605104"/>
    <w:rsid w:val="00606B15"/>
    <w:rsid w:val="00606E99"/>
    <w:rsid w:val="00611B09"/>
    <w:rsid w:val="00612490"/>
    <w:rsid w:val="00612D1B"/>
    <w:rsid w:val="00613159"/>
    <w:rsid w:val="00613572"/>
    <w:rsid w:val="00613CCC"/>
    <w:rsid w:val="006144B9"/>
    <w:rsid w:val="00615183"/>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C2B"/>
    <w:rsid w:val="00690B18"/>
    <w:rsid w:val="00691090"/>
    <w:rsid w:val="00691976"/>
    <w:rsid w:val="00692A94"/>
    <w:rsid w:val="00692AA5"/>
    <w:rsid w:val="00692CBA"/>
    <w:rsid w:val="006934FB"/>
    <w:rsid w:val="006936F5"/>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DC2"/>
    <w:rsid w:val="006C1208"/>
    <w:rsid w:val="006C2781"/>
    <w:rsid w:val="006C3572"/>
    <w:rsid w:val="006C383E"/>
    <w:rsid w:val="006C6C32"/>
    <w:rsid w:val="006C70F0"/>
    <w:rsid w:val="006C7993"/>
    <w:rsid w:val="006D06BD"/>
    <w:rsid w:val="006D0AE7"/>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895"/>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2AF"/>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562"/>
    <w:rsid w:val="00734DB5"/>
    <w:rsid w:val="00735A00"/>
    <w:rsid w:val="007361E0"/>
    <w:rsid w:val="007362CE"/>
    <w:rsid w:val="00736EE1"/>
    <w:rsid w:val="007375A8"/>
    <w:rsid w:val="007375A9"/>
    <w:rsid w:val="00737642"/>
    <w:rsid w:val="007403DF"/>
    <w:rsid w:val="007409A7"/>
    <w:rsid w:val="00740DC9"/>
    <w:rsid w:val="007445FE"/>
    <w:rsid w:val="00744FCE"/>
    <w:rsid w:val="007516E8"/>
    <w:rsid w:val="007518AE"/>
    <w:rsid w:val="00752744"/>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77C30"/>
    <w:rsid w:val="007803DD"/>
    <w:rsid w:val="007809B4"/>
    <w:rsid w:val="0078168B"/>
    <w:rsid w:val="00781725"/>
    <w:rsid w:val="007817A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AC"/>
    <w:rsid w:val="007D13D5"/>
    <w:rsid w:val="007D154A"/>
    <w:rsid w:val="007D3431"/>
    <w:rsid w:val="007D3C8C"/>
    <w:rsid w:val="007D4832"/>
    <w:rsid w:val="007D4A0E"/>
    <w:rsid w:val="007D572B"/>
    <w:rsid w:val="007D7842"/>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B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7053"/>
    <w:rsid w:val="008A030C"/>
    <w:rsid w:val="008A08EC"/>
    <w:rsid w:val="008A0FD2"/>
    <w:rsid w:val="008A1C78"/>
    <w:rsid w:val="008A29F1"/>
    <w:rsid w:val="008A44CC"/>
    <w:rsid w:val="008A469B"/>
    <w:rsid w:val="008A4928"/>
    <w:rsid w:val="008A4A5E"/>
    <w:rsid w:val="008A4F48"/>
    <w:rsid w:val="008A59E9"/>
    <w:rsid w:val="008B0565"/>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656"/>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AB2"/>
    <w:rsid w:val="00926B89"/>
    <w:rsid w:val="00927C1B"/>
    <w:rsid w:val="00930E05"/>
    <w:rsid w:val="009312F0"/>
    <w:rsid w:val="00934371"/>
    <w:rsid w:val="00934470"/>
    <w:rsid w:val="00934C2E"/>
    <w:rsid w:val="00935344"/>
    <w:rsid w:val="0093589E"/>
    <w:rsid w:val="0093615C"/>
    <w:rsid w:val="009367F5"/>
    <w:rsid w:val="00936D93"/>
    <w:rsid w:val="00937D45"/>
    <w:rsid w:val="00941666"/>
    <w:rsid w:val="00942421"/>
    <w:rsid w:val="00942586"/>
    <w:rsid w:val="00942A8D"/>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45C7"/>
    <w:rsid w:val="00975CE0"/>
    <w:rsid w:val="009761CF"/>
    <w:rsid w:val="00976391"/>
    <w:rsid w:val="00976D28"/>
    <w:rsid w:val="009772F8"/>
    <w:rsid w:val="009807B3"/>
    <w:rsid w:val="00980867"/>
    <w:rsid w:val="009814E8"/>
    <w:rsid w:val="00981BB9"/>
    <w:rsid w:val="009821D2"/>
    <w:rsid w:val="009822BD"/>
    <w:rsid w:val="009835D9"/>
    <w:rsid w:val="00983F89"/>
    <w:rsid w:val="009851B8"/>
    <w:rsid w:val="0098614D"/>
    <w:rsid w:val="0098652B"/>
    <w:rsid w:val="00986C0C"/>
    <w:rsid w:val="00986CFF"/>
    <w:rsid w:val="00990BC7"/>
    <w:rsid w:val="00991147"/>
    <w:rsid w:val="00991666"/>
    <w:rsid w:val="009934B9"/>
    <w:rsid w:val="00993749"/>
    <w:rsid w:val="009946FC"/>
    <w:rsid w:val="00994AE2"/>
    <w:rsid w:val="009952E9"/>
    <w:rsid w:val="00995429"/>
    <w:rsid w:val="00995E59"/>
    <w:rsid w:val="00996972"/>
    <w:rsid w:val="00997FCA"/>
    <w:rsid w:val="009A14F4"/>
    <w:rsid w:val="009A1939"/>
    <w:rsid w:val="009A250E"/>
    <w:rsid w:val="009A36B1"/>
    <w:rsid w:val="009A44DE"/>
    <w:rsid w:val="009A5784"/>
    <w:rsid w:val="009A71EE"/>
    <w:rsid w:val="009B28CC"/>
    <w:rsid w:val="009B29E4"/>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359"/>
    <w:rsid w:val="009C7ADF"/>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59C"/>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C09"/>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3D1D"/>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C5F"/>
    <w:rsid w:val="00B47691"/>
    <w:rsid w:val="00B4781C"/>
    <w:rsid w:val="00B5096F"/>
    <w:rsid w:val="00B51FF2"/>
    <w:rsid w:val="00B526DF"/>
    <w:rsid w:val="00B5315C"/>
    <w:rsid w:val="00B54F53"/>
    <w:rsid w:val="00B558B3"/>
    <w:rsid w:val="00B55BE9"/>
    <w:rsid w:val="00B560D2"/>
    <w:rsid w:val="00B5769D"/>
    <w:rsid w:val="00B57B4F"/>
    <w:rsid w:val="00B57F70"/>
    <w:rsid w:val="00B61BA6"/>
    <w:rsid w:val="00B6361C"/>
    <w:rsid w:val="00B67B0A"/>
    <w:rsid w:val="00B702BB"/>
    <w:rsid w:val="00B7167C"/>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3C3"/>
    <w:rsid w:val="00BC52BD"/>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4A"/>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897"/>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146"/>
    <w:rsid w:val="00CE034E"/>
    <w:rsid w:val="00CE14C8"/>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E95"/>
    <w:rsid w:val="00D55084"/>
    <w:rsid w:val="00D55E2F"/>
    <w:rsid w:val="00D579EB"/>
    <w:rsid w:val="00D614D5"/>
    <w:rsid w:val="00D6339A"/>
    <w:rsid w:val="00D64BFB"/>
    <w:rsid w:val="00D710EE"/>
    <w:rsid w:val="00D7132C"/>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E9D"/>
    <w:rsid w:val="00DF7AE0"/>
    <w:rsid w:val="00DF7F25"/>
    <w:rsid w:val="00E01BFB"/>
    <w:rsid w:val="00E01E14"/>
    <w:rsid w:val="00E01E30"/>
    <w:rsid w:val="00E04CEE"/>
    <w:rsid w:val="00E04DF6"/>
    <w:rsid w:val="00E05D7F"/>
    <w:rsid w:val="00E06C9D"/>
    <w:rsid w:val="00E06CF7"/>
    <w:rsid w:val="00E0753B"/>
    <w:rsid w:val="00E0784B"/>
    <w:rsid w:val="00E07AAF"/>
    <w:rsid w:val="00E07F98"/>
    <w:rsid w:val="00E106D2"/>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2B"/>
    <w:rsid w:val="00E272B0"/>
    <w:rsid w:val="00E2783F"/>
    <w:rsid w:val="00E27D0C"/>
    <w:rsid w:val="00E30F53"/>
    <w:rsid w:val="00E311F4"/>
    <w:rsid w:val="00E3203C"/>
    <w:rsid w:val="00E332E9"/>
    <w:rsid w:val="00E3438F"/>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1EF"/>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BD0"/>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14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F2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4E38"/>
    <w:rsid w:val="00ED5DA1"/>
    <w:rsid w:val="00ED7200"/>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D35"/>
    <w:rsid w:val="00FC1B87"/>
    <w:rsid w:val="00FC2A4A"/>
    <w:rsid w:val="00FC2C86"/>
    <w:rsid w:val="00FC32DA"/>
    <w:rsid w:val="00FC34C6"/>
    <w:rsid w:val="00FC4794"/>
    <w:rsid w:val="00FC4F8A"/>
    <w:rsid w:val="00FC647A"/>
    <w:rsid w:val="00FC66F6"/>
    <w:rsid w:val="00FC6B1F"/>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96F41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8D8DC6C-D772-42D7-AA61-DFB4FC8CA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2</Pages>
  <Words>362</Words>
  <Characters>2069</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HW Zhourunze</cp:lastModifiedBy>
  <cp:revision>986</cp:revision>
  <cp:lastPrinted>2018-08-13T16:59:00Z</cp:lastPrinted>
  <dcterms:created xsi:type="dcterms:W3CDTF">2020-03-09T10:10:00Z</dcterms:created>
  <dcterms:modified xsi:type="dcterms:W3CDTF">2022-08-10T15:35:00Z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(3)nHTzL06GJ6S+uu7LkZ2RclYuwTLqQ3hay4f1wY+Rdd/bL/6l2sqLecjZo+ipDOupjGR8k/IN
k5uDRLhNLKXX4tyl8VcT9ITYP/356hJkZMdzft5zuib5JIqvTcUZyY7HSDB1us/1sNHyIWQO
d7PuVFfJDXZTnWG1kauYwRDbf7ShMXlwJPvIKzMhr+RPRc33h3f5leIe79+ScwHlSYQhjXN6
0X1krqHwJO7rTpVkOH</vt:lpwstr>
  </property>
  <property fmtid="{D5CDD505-2E9C-101B-9397-08002B2CF9AE}" pid="9" name="_2015_ms_pID_7253431">
    <vt:lpwstr>VDk9uo2l01bcJNHhnHenLQjDgRSDvJtuZWLvGoNJIVzTsm+rFxWd/+
AlQVQm+GBOguee1g/S6laV3gbxGG78nQvSxLh5fTwWv9sVuUnOqtjjKdbl/y0E3jatexVeDB
bCKcO8alRmYQlOv06eR3+Wr1y+Skr/MH/ap7wRrlWu+R94EUvhEPEgrJxx1FCT4a9f7/5Vps
Z5vLWrKOulNGsw1M2RMbaD+GdqZWWmxSQCDq</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